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A02" w:rsidRPr="00131A02" w:rsidRDefault="00131A02" w:rsidP="00131A02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131A02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Указ Президента РФ от 20.03.2020 № 199</w:t>
      </w:r>
    </w:p>
    <w:p w:rsidR="00131A02" w:rsidRPr="00131A02" w:rsidRDefault="00131A02" w:rsidP="00131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A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</w:p>
    <w:p w:rsidR="00131A02" w:rsidRPr="00131A02" w:rsidRDefault="00131A02" w:rsidP="00131A0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131A02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«О дополнительных мерах поддержки семей с детьми в возрасте от трех до семи лет» принят Указ Президента Республики Татарстан от 08 апреля 2020 года № УП-227 «О ежемесячной денежной выплате на ребенка в возрасте от 3 до 7 лет включительно», а также постановление Кабинета Министров Республики Татарстан от 10.04.2020 № 267 «О ежемесячной денежной выплате на ребенка в возрасте от 3 до 7 лет включительно»</w:t>
        </w:r>
      </w:hyperlink>
    </w:p>
    <w:p w:rsidR="00005A97" w:rsidRDefault="00005A97"/>
    <w:sectPr w:rsidR="00005A97" w:rsidSect="00005A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31A02"/>
    <w:rsid w:val="00005A97"/>
    <w:rsid w:val="00131A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A97"/>
  </w:style>
  <w:style w:type="paragraph" w:styleId="2">
    <w:name w:val="heading 2"/>
    <w:basedOn w:val="a"/>
    <w:link w:val="20"/>
    <w:uiPriority w:val="9"/>
    <w:qFormat/>
    <w:rsid w:val="00131A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31A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31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31A0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7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storage/org1718/files/16_04_2020_1487_Butaeva%20N_V__Aleeva%20I_P-%D0%BA%D0%BE%D0%BD%D0%B2%D0%B5%D1%80%D1%82%D0%B8%D1%80%D0%BE%D0%B2%D0%B0%D0%BD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</dc:creator>
  <cp:lastModifiedBy>Динар</cp:lastModifiedBy>
  <cp:revision>2</cp:revision>
  <dcterms:created xsi:type="dcterms:W3CDTF">2020-04-17T09:31:00Z</dcterms:created>
  <dcterms:modified xsi:type="dcterms:W3CDTF">2020-04-17T09:32:00Z</dcterms:modified>
</cp:coreProperties>
</file>